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F7" w:rsidRPr="002C2AF7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2AF7">
        <w:rPr>
          <w:rFonts w:ascii="Times New Roman" w:hAnsi="Times New Roman" w:cs="Times New Roman"/>
          <w:b/>
          <w:sz w:val="28"/>
          <w:szCs w:val="28"/>
        </w:rPr>
        <w:t>Требования к содержанию заявки (оферты) на заключение договора на техническое обслуживание внутриквартирного газового оборудования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AF7">
        <w:rPr>
          <w:rFonts w:ascii="Times New Roman" w:hAnsi="Times New Roman" w:cs="Times New Roman"/>
          <w:i/>
          <w:sz w:val="28"/>
          <w:szCs w:val="28"/>
        </w:rPr>
        <w:t>(в соответствии с Правилами пользования газом № 410 (пункты 18-19)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Для заключения договора о техническом обслуживании и ремонте </w:t>
      </w:r>
      <w:r w:rsidRPr="008E591B">
        <w:rPr>
          <w:rFonts w:ascii="Times New Roman" w:hAnsi="Times New Roman" w:cs="Times New Roman"/>
          <w:b/>
          <w:sz w:val="28"/>
          <w:szCs w:val="28"/>
        </w:rPr>
        <w:t>внутридомового и (или) внутриквартирного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а) информация о заявителе (для гражданина - фамилия, имя, отчество, место жительства и реквизиты основного документа, удостоверяющего личность, для юридического лица - наименование (фирменное наименование), место государственной регистрации;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К заявке (оферте) прилагаются следующие документы: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граждан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основного документа, удостоверяющего личность,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оборудованию (технические паспорта, сертификаты соответствия и др.);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lastRenderedPageBreak/>
        <w:t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i/>
          <w:sz w:val="28"/>
          <w:szCs w:val="28"/>
          <w:u w:val="single"/>
        </w:rPr>
        <w:t>- если договор о техническом обслуживании и ремонте заключается в отношении внутридомового газового оборудования; (в редакции Постановления Правительства Российской Федерации от 19.03.2020 № 305).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юридических лиц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документ, подтверждающий правомочие представителя юридического лица выступать от имени этого юридического лица;</w:t>
      </w:r>
    </w:p>
    <w:p w:rsidR="008E591B" w:rsidRPr="008E591B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действовать от имени собственников помещений в многоквартирном доме, </w:t>
      </w:r>
    </w:p>
    <w:p w:rsidR="002C2AF7" w:rsidRPr="008E591B" w:rsidRDefault="002C2AF7" w:rsidP="008E591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sz w:val="28"/>
          <w:szCs w:val="28"/>
          <w:u w:val="single"/>
        </w:rPr>
        <w:t>- при непосредственном способе управления таким домом собственниками помещений;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подтверждающими право заявителя 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доме: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а) для управляющей организации: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 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AF7">
        <w:rPr>
          <w:rFonts w:ascii="Times New Roman" w:hAnsi="Times New Roman" w:cs="Times New Roman"/>
          <w:sz w:val="28"/>
          <w:szCs w:val="28"/>
        </w:rPr>
        <w:lastRenderedPageBreak/>
        <w:t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 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 </w:t>
      </w:r>
      <w:r w:rsidRPr="002C2AF7">
        <w:rPr>
          <w:rFonts w:ascii="Times New Roman" w:hAnsi="Times New Roman" w:cs="Times New Roman"/>
          <w:sz w:val="28"/>
          <w:szCs w:val="28"/>
        </w:rPr>
        <w:br/>
      </w: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открытого конкурса по выбору управляющей организации и (или) договор управления многоквартирным домом, </w:t>
      </w:r>
    </w:p>
    <w:p w:rsidR="002C2AF7" w:rsidRPr="008E591B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б) для товарищества или кооператива: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 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E591B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  <w:u w:val="single"/>
        </w:rPr>
        <w:t>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lastRenderedPageBreak/>
        <w:t>-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</w:t>
      </w: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договор о техническом обслуживании и ремонте заключается в отношении внутридомового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> (в редакции Постановления Правительства Российской Федерации от 19.03.2020 № 305)</w:t>
      </w:r>
    </w:p>
    <w:p w:rsidR="002C2AF7" w:rsidRPr="00EF3510" w:rsidRDefault="008E591B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F7" w:rsidRPr="00EF3510">
        <w:rPr>
          <w:rFonts w:ascii="Times New Roman" w:hAnsi="Times New Roman" w:cs="Times New Roman"/>
          <w:sz w:val="28"/>
          <w:szCs w:val="28"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 (дополнен - Постановление Правительства Российской Федерации от 19.03.2020 № 305)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AF7" w:rsidRPr="002C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02"/>
    <w:multiLevelType w:val="hybridMultilevel"/>
    <w:tmpl w:val="07EEB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FB5A08"/>
    <w:multiLevelType w:val="hybridMultilevel"/>
    <w:tmpl w:val="72FA6D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8656412"/>
    <w:multiLevelType w:val="hybridMultilevel"/>
    <w:tmpl w:val="949E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00F5"/>
    <w:multiLevelType w:val="hybridMultilevel"/>
    <w:tmpl w:val="E61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0D1"/>
    <w:multiLevelType w:val="hybridMultilevel"/>
    <w:tmpl w:val="932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04A5"/>
    <w:multiLevelType w:val="hybridMultilevel"/>
    <w:tmpl w:val="9E1C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7"/>
    <w:rsid w:val="002C2AF7"/>
    <w:rsid w:val="008E591B"/>
    <w:rsid w:val="00BB6D50"/>
    <w:rsid w:val="00EF3510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Тутариков Андрей Владимирович</dc:creator>
  <cp:lastModifiedBy>Яковлева Александра Алексеевна</cp:lastModifiedBy>
  <cp:revision>2</cp:revision>
  <dcterms:created xsi:type="dcterms:W3CDTF">2023-08-22T06:33:00Z</dcterms:created>
  <dcterms:modified xsi:type="dcterms:W3CDTF">2023-08-22T06:33:00Z</dcterms:modified>
</cp:coreProperties>
</file>